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A05" w:rsidRPr="005F4988" w:rsidRDefault="00DE0A05" w:rsidP="005F498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5F4988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DE0A05" w:rsidRPr="005F4988" w:rsidRDefault="00DE0A05" w:rsidP="005F4988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«</w:t>
      </w:r>
      <w:r w:rsidRPr="005F4988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DE0A05" w:rsidRPr="005F4988" w:rsidRDefault="00DE0A05" w:rsidP="005F498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DE0A05" w:rsidRPr="005F4988" w:rsidRDefault="00DE0A05" w:rsidP="005F4988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DE0A05" w:rsidRPr="006F5B35" w:rsidRDefault="00DE0A05" w:rsidP="005F4988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5F4988">
        <w:rPr>
          <w:rFonts w:ascii="Times New Roman" w:hAnsi="Times New Roman" w:cs="Times New Roman"/>
          <w:bCs/>
          <w:sz w:val="28"/>
          <w:szCs w:val="28"/>
        </w:rPr>
        <w:t>»</w:t>
      </w:r>
    </w:p>
    <w:p w:rsidR="00DE0A05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Тимашевского городского поселения </w:t>
      </w:r>
      <w:proofErr w:type="spellStart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DE0A05" w:rsidRPr="00323A11" w:rsidRDefault="00DE0A05" w:rsidP="00DE0A0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 выдаче дубликата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построенных или реконструированных объекта индивидуального жилищного 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требованиям законодательства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 о градостроительной деятельности</w:t>
      </w: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DE0A05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0A05" w:rsidRPr="00323A11" w:rsidRDefault="00DE0A05" w:rsidP="00DE0A05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 _______ 202_ г.                                                                            № 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F78BE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 выдаче дубликата уведомления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от ______№ 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об отказе в выдаче дубликата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402B81">
        <w:rPr>
          <w:rFonts w:ascii="Times New Roman" w:eastAsia="Times New Roman" w:hAnsi="Times New Roman" w:cs="Times New Roman"/>
          <w:sz w:val="22"/>
          <w:szCs w:val="28"/>
        </w:rPr>
        <w:t xml:space="preserve"> (дата и номер регистрации)</w:t>
      </w:r>
    </w:p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  <w:r w:rsidRPr="00402B81">
        <w:rPr>
          <w:rFonts w:ascii="Times New Roman" w:eastAsia="Times New Roman" w:hAnsi="Times New Roman" w:cs="Times New Roman"/>
          <w:szCs w:val="28"/>
        </w:rPr>
        <w:t xml:space="preserve">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553"/>
        <w:gridCol w:w="2899"/>
      </w:tblGrid>
      <w:tr w:rsidR="00DE0A05" w:rsidRPr="00323A11" w:rsidTr="006B1A79">
        <w:trPr>
          <w:trHeight w:val="1228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административного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для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 выдаче дубликата уведомления в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соответствии с Административным регламентом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 выдаче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дубликата уведомления</w:t>
            </w:r>
          </w:p>
        </w:tc>
      </w:tr>
      <w:tr w:rsidR="00DE0A05" w:rsidRPr="00323A11" w:rsidTr="006B1A79">
        <w:trPr>
          <w:trHeight w:val="840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пункт 2.10.3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"/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несоответствие заявителя кругу лиц, указанных в подразделе 1.2</w:t>
            </w:r>
          </w:p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административного регламента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Указываются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</w:tbl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в выдаче дубликата уведомления после устранения указанных нарушений.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направления жалобы 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 w:rsidR="005F498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3A11">
        <w:rPr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  <w:lang w:bidi="ru-RU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 xml:space="preserve">(указывается информация, необходимая для устранения причин отказа в выдаче дубликата уведомления, </w:t>
      </w:r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>а также иная дополнительная информация 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                _____________                             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>(</w:t>
      </w:r>
      <w:proofErr w:type="gramStart"/>
      <w:r w:rsidRPr="00495A24">
        <w:rPr>
          <w:rFonts w:ascii="Times New Roman" w:eastAsia="Times New Roman" w:hAnsi="Times New Roman" w:cs="Times New Roman"/>
          <w:sz w:val="20"/>
          <w:szCs w:val="28"/>
        </w:rPr>
        <w:t>должность)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>(подпись)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(фамилия, имя, отчество 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>(при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0A05" w:rsidRPr="00323A1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DE0A05" w:rsidRPr="008D12E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5F4988" w:rsidRDefault="005F4988"/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5F4988" w:rsidRDefault="005F4988">
      <w:bookmarkStart w:id="0" w:name="_GoBack"/>
      <w:bookmarkEnd w:id="0"/>
    </w:p>
    <w:sectPr w:rsidR="005F4988" w:rsidSect="00DE0A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845"/>
    <w:rsid w:val="000D5845"/>
    <w:rsid w:val="005F4988"/>
    <w:rsid w:val="009F7F26"/>
    <w:rsid w:val="00DE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7B0C"/>
  <w15:chartTrackingRefBased/>
  <w15:docId w15:val="{5C8C8025-476E-4CAA-AEEA-E33931EC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0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E0A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DE0A0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0A05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F49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88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2022-10-10T13:20:00Z</cp:lastPrinted>
  <dcterms:created xsi:type="dcterms:W3CDTF">2022-10-10T11:17:00Z</dcterms:created>
  <dcterms:modified xsi:type="dcterms:W3CDTF">2022-10-10T13:20:00Z</dcterms:modified>
</cp:coreProperties>
</file>